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54" w:rsidRPr="00571F54" w:rsidRDefault="00571F54" w:rsidP="00571F54">
      <w:pPr>
        <w:spacing w:after="150" w:line="240" w:lineRule="auto"/>
        <w:outlineLvl w:val="1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571F54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 xml:space="preserve">Натрий гидроокись 0.1н (10 </w:t>
      </w:r>
      <w:proofErr w:type="spellStart"/>
      <w:r w:rsidRPr="00571F54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амп</w:t>
      </w:r>
      <w:proofErr w:type="spellEnd"/>
      <w:r w:rsidRPr="00571F54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 xml:space="preserve">) </w:t>
      </w:r>
      <w:proofErr w:type="gramStart"/>
      <w:r w:rsidRPr="00571F54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стандарт-титры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7"/>
        <w:gridCol w:w="3000"/>
      </w:tblGrid>
      <w:tr w:rsidR="00571F54" w:rsidRPr="00571F54" w:rsidTr="00571F54">
        <w:tc>
          <w:tcPr>
            <w:tcW w:w="0" w:type="auto"/>
            <w:vAlign w:val="center"/>
            <w:hideMark/>
          </w:tcPr>
          <w:p w:rsidR="00571F54" w:rsidRPr="00571F54" w:rsidRDefault="00571F54" w:rsidP="00571F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1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тел. (057) </w:t>
            </w:r>
            <w:r w:rsidRPr="00571F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719-17-97</w:t>
            </w:r>
            <w:r w:rsidRPr="00571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; (057) </w:t>
            </w:r>
            <w:r w:rsidRPr="00571F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780-48-63</w:t>
            </w:r>
          </w:p>
        </w:tc>
        <w:tc>
          <w:tcPr>
            <w:tcW w:w="3000" w:type="dxa"/>
            <w:vAlign w:val="center"/>
            <w:hideMark/>
          </w:tcPr>
          <w:p w:rsidR="00571F54" w:rsidRPr="00571F54" w:rsidRDefault="00571F54" w:rsidP="00571F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1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Адрес: 61005, г. Харьков</w:t>
            </w:r>
          </w:p>
        </w:tc>
      </w:tr>
      <w:tr w:rsidR="00571F54" w:rsidRPr="00571F54" w:rsidTr="00571F54">
        <w:tc>
          <w:tcPr>
            <w:tcW w:w="0" w:type="auto"/>
            <w:vAlign w:val="center"/>
            <w:hideMark/>
          </w:tcPr>
          <w:p w:rsidR="00571F54" w:rsidRPr="00571F54" w:rsidRDefault="00571F54" w:rsidP="00571F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1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моб. (097) </w:t>
            </w:r>
            <w:r w:rsidRPr="00571F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064-44-38</w:t>
            </w:r>
            <w:r w:rsidRPr="00571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; (050) </w:t>
            </w:r>
            <w:r w:rsidRPr="00571F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34-35-635</w:t>
            </w:r>
          </w:p>
        </w:tc>
        <w:tc>
          <w:tcPr>
            <w:tcW w:w="0" w:type="auto"/>
            <w:vAlign w:val="center"/>
            <w:hideMark/>
          </w:tcPr>
          <w:p w:rsidR="00571F54" w:rsidRPr="00571F54" w:rsidRDefault="00571F54" w:rsidP="00571F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6" w:history="1">
              <w:r w:rsidRPr="00571F54">
                <w:rPr>
                  <w:rFonts w:ascii="Arial" w:eastAsia="Times New Roman" w:hAnsi="Arial" w:cs="Arial"/>
                  <w:color w:val="336699"/>
                  <w:sz w:val="21"/>
                  <w:szCs w:val="21"/>
                  <w:lang w:eastAsia="ru-RU"/>
                </w:rPr>
                <w:t>ул. Спартака, 17</w:t>
              </w:r>
            </w:hyperlink>
          </w:p>
        </w:tc>
      </w:tr>
    </w:tbl>
    <w:p w:rsidR="00571F54" w:rsidRPr="00571F54" w:rsidRDefault="00571F54" w:rsidP="00571F54">
      <w:pPr>
        <w:spacing w:after="150" w:line="240" w:lineRule="auto"/>
        <w:rPr>
          <w:rFonts w:ascii="Arial" w:eastAsia="Times New Roman" w:hAnsi="Arial" w:cs="Arial"/>
          <w:vanish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vanish/>
          <w:color w:val="000000"/>
          <w:sz w:val="21"/>
          <w:szCs w:val="21"/>
          <w:lang w:eastAsia="ru-RU"/>
        </w:rPr>
        <w:t> </w:t>
      </w:r>
    </w:p>
    <w:p w:rsidR="00571F54" w:rsidRPr="00571F54" w:rsidRDefault="00571F54" w:rsidP="00571F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6699"/>
          <w:sz w:val="21"/>
          <w:szCs w:val="21"/>
          <w:lang w:eastAsia="ru-RU"/>
        </w:rPr>
        <w:drawing>
          <wp:inline distT="0" distB="0" distL="0" distR="0">
            <wp:extent cx="2543175" cy="1685925"/>
            <wp:effectExtent l="0" t="0" r="9525" b="9525"/>
            <wp:docPr id="1" name="Рисунок 1" descr="http://himstatus.com.ua/sites/default/files/styles/product_page_main/public/standart_titry_5.jpg,qitok=wBNyzqUs.pagespeed.ce.O68OudIG03.jpg">
              <a:hlinkClick xmlns:a="http://schemas.openxmlformats.org/drawingml/2006/main" r:id="rId7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mstatus.com.ua/sites/default/files/styles/product_page_main/public/standart_titry_5.jpg,qitok=wBNyzqUs.pagespeed.ce.O68OudIG03.jpg">
                      <a:hlinkClick r:id="rId7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F54" w:rsidRPr="00571F54" w:rsidRDefault="00571F54" w:rsidP="00571F54">
      <w:pPr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75.84 грн.</w:t>
      </w:r>
    </w:p>
    <w:p w:rsidR="00571F54" w:rsidRPr="00571F54" w:rsidRDefault="00571F54" w:rsidP="00571F54">
      <w:pPr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ТУ 6-09-2540-87.</w:t>
      </w:r>
    </w:p>
    <w:p w:rsidR="00571F54" w:rsidRPr="00571F54" w:rsidRDefault="00571F54" w:rsidP="00571F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Производитель: </w:t>
      </w:r>
    </w:p>
    <w:p w:rsidR="00571F54" w:rsidRPr="00571F54" w:rsidRDefault="00571F54" w:rsidP="00571F54">
      <w:pPr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Украина</w:t>
      </w:r>
    </w:p>
    <w:p w:rsidR="00571F54" w:rsidRPr="00571F54" w:rsidRDefault="00571F54" w:rsidP="00571F54">
      <w:pPr>
        <w:spacing w:after="0" w:line="240" w:lineRule="auto"/>
        <w:rPr>
          <w:rFonts w:ascii="Arial" w:eastAsia="Times New Roman" w:hAnsi="Arial" w:cs="Arial"/>
          <w:vanish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vanish/>
          <w:color w:val="000000"/>
          <w:sz w:val="21"/>
          <w:szCs w:val="21"/>
          <w:lang w:eastAsia="ru-RU"/>
        </w:rPr>
        <w:t>Вариации (модели): </w:t>
      </w:r>
    </w:p>
    <w:p w:rsidR="00571F54" w:rsidRPr="00571F54" w:rsidRDefault="00571F54" w:rsidP="00571F5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71F54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71F54" w:rsidRPr="00571F54" w:rsidRDefault="00571F54" w:rsidP="00571F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in;height:18pt" o:ole="">
            <v:imagedata r:id="rId9" o:title=""/>
          </v:shape>
          <w:control r:id="rId10" w:name="DefaultOcxName" w:shapeid="_x0000_i1041"/>
        </w:object>
      </w: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object w:dxaOrig="1440" w:dyaOrig="1440">
          <v:shape id="_x0000_i1040" type="#_x0000_t75" style="width:1in;height:18pt" o:ole="">
            <v:imagedata r:id="rId11" o:title=""/>
          </v:shape>
          <w:control r:id="rId12" w:name="DefaultOcxName1" w:shapeid="_x0000_i1040"/>
        </w:object>
      </w: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object w:dxaOrig="1440" w:dyaOrig="1440">
          <v:shape id="_x0000_i1039" type="#_x0000_t75" style="width:1in;height:18pt" o:ole="">
            <v:imagedata r:id="rId13" o:title=""/>
          </v:shape>
          <w:control r:id="rId14" w:name="DefaultOcxName2" w:shapeid="_x0000_i1039"/>
        </w:object>
      </w:r>
    </w:p>
    <w:p w:rsidR="00571F54" w:rsidRPr="00571F54" w:rsidRDefault="00571F54" w:rsidP="00571F54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71F54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71F54" w:rsidRPr="00571F54" w:rsidRDefault="00571F54" w:rsidP="00571F54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Стандарт-титры</w:t>
      </w:r>
      <w:r w:rsidRPr="00571F5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, </w:t>
      </w: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или </w:t>
      </w:r>
      <w:proofErr w:type="spellStart"/>
      <w:r w:rsidRPr="00571F5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фиксаналы</w:t>
      </w:r>
      <w:proofErr w:type="spellEnd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это наборы </w:t>
      </w:r>
      <w:proofErr w:type="spellStart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хим.реактивов</w:t>
      </w:r>
      <w:proofErr w:type="spellEnd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которые выпускаются в запаянных ампулах, либо в пластиковых бутылях, уже в виде готового раствора. Служат для изготовления раствора для титриметрического анализа. Номенклатура включает в себя несколько десятков наименований. Среди них 6 </w:t>
      </w:r>
      <w:proofErr w:type="gramStart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стандарт-титров</w:t>
      </w:r>
      <w:proofErr w:type="gramEnd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для рН-метрии, которые соответствуют ГОСТу.</w:t>
      </w:r>
    </w:p>
    <w:p w:rsidR="00571F54" w:rsidRPr="00571F54" w:rsidRDefault="00571F54" w:rsidP="00571F54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изготовления ампул применяют инертное устойчивое стекло, в котором усилена термообработка, это позволяет осуществить надежность хранения реактивов. Готовые растворы в пластиковых бутылях удобны при перевозке, т.к. обеспечивают надежность при транспортировке. К каждой коробке предоставляется инструкция по применению. </w:t>
      </w:r>
      <w:proofErr w:type="gramStart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Стандарт-титры от нашей фирмы качественные и безопасные благодаря упаковке из пластиковых коробок.</w:t>
      </w:r>
      <w:proofErr w:type="gramEnd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Они также используются для приготовления буферных растворов, для их приготовления и хранение необходимо использовать 1-литровые бутыли из темного стекла.</w:t>
      </w:r>
    </w:p>
    <w:p w:rsidR="00571F54" w:rsidRPr="00571F54" w:rsidRDefault="00571F54" w:rsidP="00571F54">
      <w:pPr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71F5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Применяются </w:t>
      </w: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аналитической химии в количественном анализе</w:t>
      </w:r>
      <w:r w:rsidRPr="00571F5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Растворы в пробирках можно применять многократно, обычно – до помутнения жидкости, в течени</w:t>
      </w:r>
      <w:proofErr w:type="gramStart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proofErr w:type="gramEnd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нескольких недель. Такие растворы должны быть надежно защищены от попадания углекислого газа. Хранить следует в закрытой стеклянной, либо пластмассовой таре. Температура хранения не должна </w:t>
      </w:r>
      <w:proofErr w:type="gramStart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превышать 25°С. Избегать</w:t>
      </w:r>
      <w:proofErr w:type="gramEnd"/>
      <w:r w:rsidRPr="00571F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попадания солнечных лучей и света.</w:t>
      </w:r>
    </w:p>
    <w:p w:rsidR="006E3F08" w:rsidRDefault="006E3F08"/>
    <w:sectPr w:rsidR="006E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06BEE"/>
    <w:multiLevelType w:val="multilevel"/>
    <w:tmpl w:val="9C94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54"/>
    <w:rsid w:val="00571F54"/>
    <w:rsid w:val="006E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1F54"/>
    <w:rPr>
      <w:strike w:val="0"/>
      <w:dstrike w:val="0"/>
      <w:color w:val="336699"/>
      <w:u w:val="none"/>
      <w:effect w:val="none"/>
    </w:rPr>
  </w:style>
  <w:style w:type="character" w:styleId="a4">
    <w:name w:val="Emphasis"/>
    <w:basedOn w:val="a0"/>
    <w:uiPriority w:val="20"/>
    <w:qFormat/>
    <w:rsid w:val="00571F54"/>
    <w:rPr>
      <w:i/>
      <w:iCs/>
    </w:rPr>
  </w:style>
  <w:style w:type="character" w:styleId="a5">
    <w:name w:val="Strong"/>
    <w:basedOn w:val="a0"/>
    <w:uiPriority w:val="22"/>
    <w:qFormat/>
    <w:rsid w:val="00571F5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71F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71F5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71F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71F5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1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1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1F54"/>
    <w:rPr>
      <w:strike w:val="0"/>
      <w:dstrike w:val="0"/>
      <w:color w:val="336699"/>
      <w:u w:val="none"/>
      <w:effect w:val="none"/>
    </w:rPr>
  </w:style>
  <w:style w:type="character" w:styleId="a4">
    <w:name w:val="Emphasis"/>
    <w:basedOn w:val="a0"/>
    <w:uiPriority w:val="20"/>
    <w:qFormat/>
    <w:rsid w:val="00571F54"/>
    <w:rPr>
      <w:i/>
      <w:iCs/>
    </w:rPr>
  </w:style>
  <w:style w:type="character" w:styleId="a5">
    <w:name w:val="Strong"/>
    <w:basedOn w:val="a0"/>
    <w:uiPriority w:val="22"/>
    <w:qFormat/>
    <w:rsid w:val="00571F5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71F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71F5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71F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71F5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1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1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9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62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0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32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95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85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13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20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33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8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65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965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69776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591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10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55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32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037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1906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185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96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12696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85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83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577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063189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20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7656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83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6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890898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23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6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739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90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3" Type="http://schemas.microsoft.com/office/2007/relationships/stylesWithEffects" Target="stylesWithEffects.xml"/><Relationship Id="rId7" Type="http://schemas.openxmlformats.org/officeDocument/2006/relationships/hyperlink" Target="http://himstatus.com.ua/sites/default/files/styles/large/public/standart_titry_5.jpg?itok=Tyrex5p4" TargetMode="External"/><Relationship Id="rId12" Type="http://schemas.openxmlformats.org/officeDocument/2006/relationships/control" Target="activeX/activeX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himstatus.com.ua/kontakty" TargetMode="Externa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 Елена Алексеевна</dc:creator>
  <cp:lastModifiedBy>Рак Елена Алексеевна</cp:lastModifiedBy>
  <cp:revision>1</cp:revision>
  <dcterms:created xsi:type="dcterms:W3CDTF">2015-09-29T05:46:00Z</dcterms:created>
  <dcterms:modified xsi:type="dcterms:W3CDTF">2015-09-29T05:47:00Z</dcterms:modified>
</cp:coreProperties>
</file>